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8F" w:rsidRDefault="006F1DDE" w:rsidP="003C1568">
      <w:pPr>
        <w:spacing w:line="360" w:lineRule="auto"/>
        <w:ind w:left="-709"/>
        <w:jc w:val="center"/>
        <w:rPr>
          <w:b/>
          <w:i/>
          <w:sz w:val="32"/>
          <w:u w:val="single"/>
        </w:rPr>
      </w:pPr>
      <w:r>
        <w:rPr>
          <w:b/>
          <w:i/>
          <w:noProof/>
          <w:sz w:val="32"/>
          <w:u w:val="single"/>
        </w:rPr>
        <w:pict>
          <v:shapetype id="_x0000_t202" coordsize="21600,21600" o:spt="202" path="m,l,21600r21600,l21600,xe">
            <v:stroke joinstyle="miter"/>
            <v:path gradientshapeok="t" o:connecttype="rect"/>
          </v:shapetype>
          <v:shape id="_x0000_s1029" type="#_x0000_t202" style="position:absolute;left:0;text-align:left;margin-left:3.9pt;margin-top:-36.55pt;width:380.6pt;height:123.85pt;z-index:251658240" strokeweight="3pt">
            <v:stroke linestyle="thinThin"/>
            <v:textbox style="mso-next-textbox:#_x0000_s1029">
              <w:txbxContent>
                <w:p w:rsidR="0056378F" w:rsidRPr="003534EB" w:rsidRDefault="0056378F" w:rsidP="0056378F">
                  <w:pPr>
                    <w:jc w:val="center"/>
                    <w:rPr>
                      <w:rFonts w:ascii="Arial Black" w:hAnsi="Arial Black"/>
                      <w:b/>
                      <w:sz w:val="36"/>
                      <w:szCs w:val="36"/>
                    </w:rPr>
                  </w:pPr>
                  <w:r w:rsidRPr="003534EB">
                    <w:rPr>
                      <w:rFonts w:ascii="Arial Black" w:hAnsi="Arial Black"/>
                      <w:b/>
                      <w:sz w:val="36"/>
                      <w:szCs w:val="36"/>
                    </w:rPr>
                    <w:t>ΕΛΛΗΝΙΚΗ    ΔΗΜΟΚΡΑΤΙΑ</w:t>
                  </w:r>
                </w:p>
                <w:p w:rsidR="0056378F" w:rsidRPr="003534EB" w:rsidRDefault="0056378F" w:rsidP="0056378F">
                  <w:pPr>
                    <w:pStyle w:val="1"/>
                    <w:jc w:val="center"/>
                    <w:rPr>
                      <w:rFonts w:ascii="Arial Black" w:hAnsi="Arial Black"/>
                      <w:b/>
                      <w:sz w:val="36"/>
                      <w:szCs w:val="36"/>
                    </w:rPr>
                  </w:pPr>
                  <w:r w:rsidRPr="003534EB">
                    <w:rPr>
                      <w:rFonts w:ascii="Arial Black" w:hAnsi="Arial Black"/>
                      <w:b/>
                      <w:sz w:val="36"/>
                      <w:szCs w:val="36"/>
                    </w:rPr>
                    <w:t>ΙΑΤΡΙΚΟΣ      ΣΥΛΛΟΓΟΣ    ΠΑΤΡΩΝ</w:t>
                  </w:r>
                </w:p>
                <w:p w:rsidR="0056378F" w:rsidRPr="003534EB" w:rsidRDefault="0056378F" w:rsidP="0056378F">
                  <w:pPr>
                    <w:jc w:val="center"/>
                    <w:rPr>
                      <w:rFonts w:ascii="Arial Black" w:hAnsi="Arial Black"/>
                      <w:b/>
                      <w:sz w:val="40"/>
                    </w:rPr>
                  </w:pPr>
                  <w:r w:rsidRPr="003534EB">
                    <w:rPr>
                      <w:rFonts w:ascii="Arial Black" w:hAnsi="Arial Black"/>
                      <w:b/>
                      <w:sz w:val="40"/>
                    </w:rPr>
                    <w:t>( Ν. Π. Δ. Δ. )</w:t>
                  </w:r>
                </w:p>
                <w:p w:rsidR="0056378F" w:rsidRPr="003534EB" w:rsidRDefault="0056378F" w:rsidP="0056378F">
                  <w:pPr>
                    <w:rPr>
                      <w:i/>
                      <w:sz w:val="28"/>
                    </w:rPr>
                  </w:pPr>
                  <w:r w:rsidRPr="003534EB">
                    <w:rPr>
                      <w:b/>
                      <w:i/>
                      <w:sz w:val="28"/>
                    </w:rPr>
                    <w:t>Διεύθυνση:</w:t>
                  </w:r>
                  <w:r w:rsidRPr="003534EB">
                    <w:rPr>
                      <w:i/>
                      <w:sz w:val="28"/>
                    </w:rPr>
                    <w:t xml:space="preserve"> Βότση 42,     Τ.Κ.:  26 221      ΠΑΤΡΑ</w:t>
                  </w:r>
                </w:p>
                <w:p w:rsidR="0056378F" w:rsidRPr="003534EB" w:rsidRDefault="0056378F" w:rsidP="0056378F">
                  <w:pPr>
                    <w:rPr>
                      <w:i/>
                      <w:sz w:val="28"/>
                    </w:rPr>
                  </w:pPr>
                  <w:r w:rsidRPr="003534EB">
                    <w:rPr>
                      <w:b/>
                      <w:i/>
                      <w:sz w:val="28"/>
                    </w:rPr>
                    <w:t>Τηλέφωνα:</w:t>
                  </w:r>
                  <w:r w:rsidRPr="003534EB">
                    <w:rPr>
                      <w:i/>
                      <w:sz w:val="28"/>
                    </w:rPr>
                    <w:t xml:space="preserve"> </w:t>
                  </w:r>
                  <w:r w:rsidR="003C1568" w:rsidRPr="003534EB">
                    <w:rPr>
                      <w:i/>
                      <w:sz w:val="28"/>
                    </w:rPr>
                    <w:t>2610278866</w:t>
                  </w:r>
                  <w:r w:rsidR="003C1568">
                    <w:rPr>
                      <w:i/>
                      <w:sz w:val="28"/>
                    </w:rPr>
                    <w:t xml:space="preserve">,   </w:t>
                  </w:r>
                  <w:r w:rsidR="009048D2">
                    <w:rPr>
                      <w:i/>
                      <w:sz w:val="28"/>
                    </w:rPr>
                    <w:t>2610</w:t>
                  </w:r>
                  <w:r w:rsidRPr="003534EB">
                    <w:rPr>
                      <w:i/>
                      <w:sz w:val="28"/>
                    </w:rPr>
                    <w:t xml:space="preserve">277553,   </w:t>
                  </w:r>
                  <w:r w:rsidR="003534EB" w:rsidRPr="003534EB">
                    <w:rPr>
                      <w:i/>
                      <w:sz w:val="28"/>
                    </w:rPr>
                    <w:t xml:space="preserve"> </w:t>
                  </w:r>
                  <w:r w:rsidRPr="003534EB">
                    <w:rPr>
                      <w:b/>
                      <w:i/>
                      <w:sz w:val="28"/>
                      <w:lang w:val="en-US"/>
                    </w:rPr>
                    <w:t>Fax</w:t>
                  </w:r>
                  <w:r w:rsidRPr="003534EB">
                    <w:rPr>
                      <w:b/>
                      <w:i/>
                      <w:sz w:val="28"/>
                    </w:rPr>
                    <w:t>:</w:t>
                  </w:r>
                  <w:r w:rsidR="009048D2">
                    <w:rPr>
                      <w:i/>
                      <w:sz w:val="28"/>
                    </w:rPr>
                    <w:t xml:space="preserve"> 2610</w:t>
                  </w:r>
                  <w:r w:rsidRPr="003534EB">
                    <w:rPr>
                      <w:i/>
                      <w:sz w:val="28"/>
                    </w:rPr>
                    <w:t>275609</w:t>
                  </w:r>
                </w:p>
              </w:txbxContent>
            </v:textbox>
            <w10:wrap type="topAndBottom"/>
          </v:shape>
        </w:pict>
      </w:r>
      <w:r>
        <w:rPr>
          <w:b/>
          <w:i/>
          <w:noProof/>
          <w:sz w:val="32"/>
          <w:u w:val="single"/>
        </w:rPr>
        <w:pict>
          <v:shape id="_x0000_s1028" type="#_x0000_t202" style="position:absolute;left:0;text-align:left;margin-left:384.5pt;margin-top:-8.8pt;width:129.4pt;height:56.95pt;z-index:251657216" filled="f" stroked="f">
            <v:textbox style="mso-next-textbox:#_x0000_s1028">
              <w:txbxContent>
                <w:p w:rsidR="0056378F" w:rsidRPr="003534EB" w:rsidRDefault="0056378F" w:rsidP="0056378F">
                  <w:pPr>
                    <w:rPr>
                      <w:b/>
                      <w:i/>
                      <w:sz w:val="28"/>
                    </w:rPr>
                  </w:pPr>
                  <w:r w:rsidRPr="003534EB">
                    <w:rPr>
                      <w:b/>
                      <w:i/>
                      <w:sz w:val="28"/>
                    </w:rPr>
                    <w:t xml:space="preserve">Αριθ. </w:t>
                  </w:r>
                  <w:proofErr w:type="spellStart"/>
                  <w:r w:rsidRPr="003534EB">
                    <w:rPr>
                      <w:b/>
                      <w:i/>
                      <w:sz w:val="28"/>
                    </w:rPr>
                    <w:t>Πρωτ</w:t>
                  </w:r>
                  <w:proofErr w:type="spellEnd"/>
                  <w:r w:rsidRPr="003534EB">
                    <w:rPr>
                      <w:b/>
                      <w:i/>
                      <w:sz w:val="28"/>
                    </w:rPr>
                    <w:t xml:space="preserve">.: </w:t>
                  </w:r>
                  <w:r w:rsidR="0045128A">
                    <w:rPr>
                      <w:b/>
                      <w:i/>
                      <w:sz w:val="28"/>
                    </w:rPr>
                    <w:t>523</w:t>
                  </w:r>
                  <w:r w:rsidRPr="003534EB">
                    <w:rPr>
                      <w:b/>
                      <w:i/>
                      <w:sz w:val="28"/>
                    </w:rPr>
                    <w:tab/>
                  </w:r>
                </w:p>
                <w:p w:rsidR="0056378F" w:rsidRPr="003534EB" w:rsidRDefault="0056378F" w:rsidP="0056378F">
                  <w:pPr>
                    <w:rPr>
                      <w:b/>
                      <w:i/>
                      <w:sz w:val="28"/>
                    </w:rPr>
                  </w:pPr>
                </w:p>
                <w:p w:rsidR="0056378F" w:rsidRPr="003534EB" w:rsidRDefault="0056378F" w:rsidP="0056378F">
                  <w:pPr>
                    <w:rPr>
                      <w:b/>
                      <w:i/>
                      <w:sz w:val="28"/>
                    </w:rPr>
                  </w:pPr>
                  <w:r w:rsidRPr="003534EB">
                    <w:rPr>
                      <w:b/>
                      <w:i/>
                      <w:sz w:val="28"/>
                    </w:rPr>
                    <w:t xml:space="preserve">Πάτρα: </w:t>
                  </w:r>
                  <w:r w:rsidR="0045128A">
                    <w:rPr>
                      <w:b/>
                      <w:i/>
                      <w:sz w:val="28"/>
                    </w:rPr>
                    <w:t>14-1-2014</w:t>
                  </w:r>
                </w:p>
              </w:txbxContent>
            </v:textbox>
            <w10:wrap type="topAndBottom"/>
          </v:shape>
        </w:pict>
      </w:r>
    </w:p>
    <w:p w:rsidR="00A90F00" w:rsidRPr="00A90F00" w:rsidRDefault="00A90F00" w:rsidP="00A90F00">
      <w:pPr>
        <w:pStyle w:val="yiv0370537736msonormal"/>
        <w:spacing w:before="0" w:beforeAutospacing="0" w:after="0" w:afterAutospacing="0"/>
        <w:rPr>
          <w:rFonts w:eastAsia="Arial Unicode MS"/>
          <w:b/>
          <w:i/>
          <w:sz w:val="28"/>
          <w:szCs w:val="28"/>
        </w:rPr>
      </w:pPr>
      <w:r w:rsidRPr="00A90F00">
        <w:rPr>
          <w:rFonts w:eastAsia="Arial Unicode MS"/>
          <w:b/>
          <w:i/>
          <w:sz w:val="28"/>
          <w:szCs w:val="28"/>
        </w:rPr>
        <w:t xml:space="preserve">Προς </w:t>
      </w:r>
    </w:p>
    <w:p w:rsidR="00A90F00" w:rsidRPr="00A90F00" w:rsidRDefault="00A90F00" w:rsidP="00A90F00">
      <w:pPr>
        <w:pStyle w:val="yiv3493353255msonormal"/>
        <w:spacing w:before="0" w:beforeAutospacing="0" w:after="0" w:afterAutospacing="0" w:line="276" w:lineRule="auto"/>
        <w:jc w:val="both"/>
        <w:rPr>
          <w:rFonts w:eastAsia="Arial Unicode MS"/>
          <w:b/>
          <w:i/>
          <w:sz w:val="28"/>
          <w:szCs w:val="28"/>
        </w:rPr>
      </w:pPr>
      <w:r w:rsidRPr="00A90F00">
        <w:rPr>
          <w:rFonts w:eastAsia="Arial Unicode MS"/>
          <w:b/>
          <w:i/>
          <w:sz w:val="28"/>
          <w:szCs w:val="28"/>
        </w:rPr>
        <w:t xml:space="preserve">τον Υπουργό Υγείας και Κοινωνικής Αλληλεγγύης, </w:t>
      </w:r>
    </w:p>
    <w:p w:rsidR="00A90F00" w:rsidRPr="00A90F00" w:rsidRDefault="00A90F00" w:rsidP="00A90F00">
      <w:pPr>
        <w:pStyle w:val="yiv3493353255msonormal"/>
        <w:spacing w:before="0" w:beforeAutospacing="0" w:after="0" w:afterAutospacing="0" w:line="276" w:lineRule="auto"/>
        <w:jc w:val="both"/>
        <w:rPr>
          <w:rFonts w:eastAsia="Arial Unicode MS"/>
          <w:b/>
          <w:i/>
          <w:sz w:val="28"/>
          <w:szCs w:val="28"/>
        </w:rPr>
      </w:pPr>
      <w:r w:rsidRPr="00A90F00">
        <w:rPr>
          <w:rFonts w:eastAsia="Arial Unicode MS"/>
          <w:b/>
          <w:i/>
          <w:sz w:val="28"/>
          <w:szCs w:val="28"/>
        </w:rPr>
        <w:t xml:space="preserve">κ. Γεωργιάδη </w:t>
      </w:r>
      <w:proofErr w:type="spellStart"/>
      <w:r w:rsidRPr="00A90F00">
        <w:rPr>
          <w:rFonts w:eastAsia="Arial Unicode MS"/>
          <w:b/>
          <w:i/>
          <w:sz w:val="28"/>
          <w:szCs w:val="28"/>
        </w:rPr>
        <w:t>Άδωνι</w:t>
      </w:r>
      <w:proofErr w:type="spellEnd"/>
    </w:p>
    <w:p w:rsidR="00A90F00" w:rsidRPr="00A90F00" w:rsidRDefault="00A90F00" w:rsidP="00A90F00">
      <w:pPr>
        <w:spacing w:line="276" w:lineRule="auto"/>
        <w:rPr>
          <w:rFonts w:eastAsia="Arial Unicode MS"/>
          <w:b/>
          <w:i/>
          <w:sz w:val="28"/>
          <w:szCs w:val="28"/>
        </w:rPr>
      </w:pPr>
      <w:r w:rsidRPr="00A90F00">
        <w:rPr>
          <w:rFonts w:eastAsia="Arial Unicode MS"/>
          <w:b/>
          <w:i/>
          <w:sz w:val="28"/>
          <w:szCs w:val="28"/>
        </w:rPr>
        <w:t>Αριστοτέλους 17</w:t>
      </w:r>
    </w:p>
    <w:p w:rsidR="00A90F00" w:rsidRPr="00A90F00" w:rsidRDefault="00A90F00" w:rsidP="00A90F00">
      <w:pPr>
        <w:rPr>
          <w:rFonts w:eastAsia="Arial Unicode MS"/>
          <w:b/>
          <w:i/>
          <w:sz w:val="28"/>
          <w:szCs w:val="28"/>
        </w:rPr>
      </w:pPr>
      <w:r w:rsidRPr="00A90F00">
        <w:rPr>
          <w:rFonts w:eastAsia="Arial Unicode MS"/>
          <w:b/>
          <w:i/>
          <w:sz w:val="28"/>
          <w:szCs w:val="28"/>
        </w:rPr>
        <w:t>104 33  ΑΘΗΝΑ</w:t>
      </w:r>
    </w:p>
    <w:p w:rsidR="00A90F00" w:rsidRDefault="00A90F00" w:rsidP="00637819">
      <w:pPr>
        <w:rPr>
          <w:rFonts w:eastAsia="Arial Unicode MS"/>
          <w:i/>
          <w:sz w:val="28"/>
          <w:szCs w:val="28"/>
        </w:rPr>
      </w:pPr>
    </w:p>
    <w:p w:rsidR="00A90F00" w:rsidRPr="00A90F00" w:rsidRDefault="00A90F00" w:rsidP="00637819">
      <w:pPr>
        <w:rPr>
          <w:rFonts w:eastAsia="Arial Unicode MS"/>
          <w:i/>
          <w:sz w:val="28"/>
          <w:szCs w:val="28"/>
        </w:rPr>
      </w:pPr>
    </w:p>
    <w:p w:rsidR="00637819" w:rsidRPr="00A90F00" w:rsidRDefault="00637819" w:rsidP="00637819">
      <w:pPr>
        <w:rPr>
          <w:rFonts w:eastAsia="Arial Unicode MS"/>
          <w:i/>
          <w:sz w:val="28"/>
          <w:szCs w:val="28"/>
        </w:rPr>
      </w:pPr>
      <w:r w:rsidRPr="00A90F00">
        <w:rPr>
          <w:rFonts w:eastAsia="Arial Unicode MS"/>
          <w:i/>
          <w:sz w:val="28"/>
          <w:szCs w:val="28"/>
        </w:rPr>
        <w:t xml:space="preserve">κ. Υπουργέ, </w:t>
      </w:r>
    </w:p>
    <w:p w:rsidR="00637819" w:rsidRPr="00A90F00" w:rsidRDefault="00637819" w:rsidP="00637819">
      <w:pPr>
        <w:pStyle w:val="4"/>
        <w:shd w:val="clear" w:color="auto" w:fill="FFFFFF"/>
        <w:spacing w:before="0"/>
        <w:jc w:val="both"/>
        <w:rPr>
          <w:rFonts w:ascii="Times New Roman" w:eastAsia="Arial Unicode MS" w:hAnsi="Times New Roman" w:cs="Times New Roman"/>
          <w:b w:val="0"/>
          <w:i/>
        </w:rPr>
      </w:pPr>
      <w:r w:rsidRPr="00A90F00">
        <w:rPr>
          <w:rFonts w:ascii="Times New Roman" w:eastAsia="Arial Unicode MS" w:hAnsi="Times New Roman" w:cs="Times New Roman"/>
          <w:b w:val="0"/>
          <w:i/>
        </w:rPr>
        <w:t xml:space="preserve">Το Διοικητικό Συμβούλιο του Ιατρικού Συλλόγου Πατρών έλαβε γνώση του σχεδίου </w:t>
      </w:r>
      <w:hyperlink r:id="rId8" w:history="1">
        <w:r w:rsidRPr="00A90F00">
          <w:rPr>
            <w:rStyle w:val="-"/>
            <w:rFonts w:ascii="Times New Roman" w:eastAsia="Arial Unicode MS" w:hAnsi="Times New Roman" w:cs="Times New Roman"/>
            <w:b w:val="0"/>
            <w:i/>
            <w:color w:val="auto"/>
            <w:u w:val="none"/>
          </w:rPr>
          <w:t>Νόμου «Πρωτοβάθμιο Εθνικό Δίκτυο Υγείας (Π.Ε.Δ.Υ.) και Λοιπές Διατάξεις», μία σοβαρή μεταρρύθμιση που διατίθεται προς Δημόσια Διαβούλευση</w:t>
        </w:r>
      </w:hyperlink>
      <w:r w:rsidRPr="00A90F00">
        <w:rPr>
          <w:rFonts w:ascii="Times New Roman" w:eastAsia="Arial Unicode MS" w:hAnsi="Times New Roman" w:cs="Times New Roman"/>
          <w:b w:val="0"/>
          <w:i/>
        </w:rPr>
        <w:t xml:space="preserve"> μόλις για λίγα 24ωρα !</w:t>
      </w:r>
    </w:p>
    <w:p w:rsidR="00637819" w:rsidRPr="00A90F00" w:rsidRDefault="00637819" w:rsidP="00637819">
      <w:pPr>
        <w:pStyle w:val="4"/>
        <w:shd w:val="clear" w:color="auto" w:fill="FFFFFF"/>
        <w:spacing w:before="0"/>
        <w:jc w:val="both"/>
        <w:rPr>
          <w:rFonts w:ascii="Times New Roman" w:eastAsia="Arial Unicode MS" w:hAnsi="Times New Roman" w:cs="Times New Roman"/>
          <w:b w:val="0"/>
          <w:i/>
        </w:rPr>
      </w:pPr>
    </w:p>
    <w:p w:rsidR="00637819" w:rsidRPr="00A90F00" w:rsidRDefault="00637819" w:rsidP="00637819">
      <w:pPr>
        <w:jc w:val="both"/>
        <w:rPr>
          <w:rFonts w:eastAsia="Arial Unicode MS"/>
          <w:i/>
          <w:sz w:val="28"/>
          <w:szCs w:val="28"/>
        </w:rPr>
      </w:pPr>
      <w:r w:rsidRPr="00A90F00">
        <w:rPr>
          <w:rFonts w:eastAsia="Arial Unicode MS"/>
          <w:i/>
          <w:sz w:val="28"/>
          <w:szCs w:val="28"/>
        </w:rPr>
        <w:t xml:space="preserve">Ο ΕΟΠΥΥ, η “μεγαλύτερη μεταρρύθμιση στη χώρα, μετά το ΕΣΥ” τελεί υπό κατάρρευση. Χρωστάει στους </w:t>
      </w:r>
      <w:proofErr w:type="spellStart"/>
      <w:r w:rsidRPr="00A90F00">
        <w:rPr>
          <w:rFonts w:eastAsia="Arial Unicode MS"/>
          <w:i/>
          <w:sz w:val="28"/>
          <w:szCs w:val="28"/>
        </w:rPr>
        <w:t>παρόχους</w:t>
      </w:r>
      <w:proofErr w:type="spellEnd"/>
      <w:r w:rsidRPr="00A90F00">
        <w:rPr>
          <w:rFonts w:eastAsia="Arial Unicode MS"/>
          <w:i/>
          <w:sz w:val="28"/>
          <w:szCs w:val="28"/>
        </w:rPr>
        <w:t xml:space="preserve"> πάνω από 4 μήνες, ληξιπρόθεσμες οφειλές εδώ και 3 χρόνια, το 10% των δαπανών εδώ και 2 χρόνια, επιβάλλει ιδιωτικό ελεγκτικό έργο πληρωτέο ακριβά από τους </w:t>
      </w:r>
      <w:proofErr w:type="spellStart"/>
      <w:r w:rsidRPr="00A90F00">
        <w:rPr>
          <w:rFonts w:eastAsia="Arial Unicode MS"/>
          <w:i/>
          <w:sz w:val="28"/>
          <w:szCs w:val="28"/>
        </w:rPr>
        <w:t>παρόχους</w:t>
      </w:r>
      <w:proofErr w:type="spellEnd"/>
      <w:r w:rsidRPr="00A90F00">
        <w:rPr>
          <w:rFonts w:eastAsia="Arial Unicode MS"/>
          <w:i/>
          <w:sz w:val="28"/>
          <w:szCs w:val="28"/>
        </w:rPr>
        <w:t xml:space="preserve">, απαιτεί παράνομες και μη προβλεπόμενες στη σύμβαση επιστροφές χρήματος </w:t>
      </w:r>
      <w:proofErr w:type="spellStart"/>
      <w:r w:rsidRPr="00A90F00">
        <w:rPr>
          <w:rFonts w:eastAsia="Arial Unicode MS"/>
          <w:i/>
          <w:sz w:val="28"/>
          <w:szCs w:val="28"/>
        </w:rPr>
        <w:t>rebate</w:t>
      </w:r>
      <w:proofErr w:type="spellEnd"/>
      <w:r w:rsidRPr="00A90F00">
        <w:rPr>
          <w:rFonts w:eastAsia="Arial Unicode MS"/>
          <w:i/>
          <w:sz w:val="28"/>
          <w:szCs w:val="28"/>
        </w:rPr>
        <w:t xml:space="preserve"> και </w:t>
      </w:r>
      <w:proofErr w:type="spellStart"/>
      <w:r w:rsidRPr="00A90F00">
        <w:rPr>
          <w:rFonts w:eastAsia="Arial Unicode MS"/>
          <w:i/>
          <w:sz w:val="28"/>
          <w:szCs w:val="28"/>
        </w:rPr>
        <w:t>claw</w:t>
      </w:r>
      <w:proofErr w:type="spellEnd"/>
      <w:r w:rsidRPr="00A90F00">
        <w:rPr>
          <w:rFonts w:eastAsia="Arial Unicode MS"/>
          <w:i/>
          <w:sz w:val="28"/>
          <w:szCs w:val="28"/>
        </w:rPr>
        <w:t>-</w:t>
      </w:r>
      <w:proofErr w:type="spellStart"/>
      <w:r w:rsidRPr="00A90F00">
        <w:rPr>
          <w:rFonts w:eastAsia="Arial Unicode MS"/>
          <w:i/>
          <w:sz w:val="28"/>
          <w:szCs w:val="28"/>
        </w:rPr>
        <w:t>back</w:t>
      </w:r>
      <w:proofErr w:type="spellEnd"/>
      <w:r w:rsidRPr="00A90F00">
        <w:rPr>
          <w:rFonts w:eastAsia="Arial Unicode MS"/>
          <w:i/>
          <w:sz w:val="28"/>
          <w:szCs w:val="28"/>
        </w:rPr>
        <w:t>, διαγράφει χρέη του προς τα Νοσοκομεία, κλπ.</w:t>
      </w:r>
    </w:p>
    <w:p w:rsidR="00637819" w:rsidRPr="00A90F00" w:rsidRDefault="00637819" w:rsidP="00637819">
      <w:pPr>
        <w:jc w:val="both"/>
        <w:rPr>
          <w:rFonts w:eastAsia="Arial Unicode MS"/>
          <w:i/>
          <w:sz w:val="28"/>
          <w:szCs w:val="28"/>
        </w:rPr>
      </w:pPr>
    </w:p>
    <w:p w:rsidR="00637819" w:rsidRPr="00A90F00" w:rsidRDefault="00637819" w:rsidP="00637819">
      <w:pPr>
        <w:jc w:val="both"/>
        <w:rPr>
          <w:rFonts w:eastAsia="Arial Unicode MS"/>
          <w:i/>
          <w:sz w:val="28"/>
          <w:szCs w:val="28"/>
        </w:rPr>
      </w:pPr>
      <w:r w:rsidRPr="00A90F00">
        <w:rPr>
          <w:rFonts w:eastAsia="Arial Unicode MS"/>
          <w:i/>
          <w:sz w:val="28"/>
          <w:szCs w:val="28"/>
        </w:rPr>
        <w:t xml:space="preserve">Κατά αναλογία με την ίδρυση του ΕΟΠΥΥ, η σύσταση του Π.Ε.Δ.Υ. αποτελεί μία βιαστική μεταρρύθμιση χωρίς οικονομοτεχνική μελέτη, χωρίς εξασφαλισμένη χρηματοδότηση, χωρίς εφαρμογή του υγειονομικού χάρτη και με ερωτηματικά για το όφελος στην εξυπηρέτηση των πολιτών. Το συνολικό σύστημα ΠΦΥ τελεί υπό συστηματική </w:t>
      </w:r>
      <w:proofErr w:type="spellStart"/>
      <w:r w:rsidRPr="00A90F00">
        <w:rPr>
          <w:rFonts w:eastAsia="Arial Unicode MS"/>
          <w:i/>
          <w:sz w:val="28"/>
          <w:szCs w:val="28"/>
        </w:rPr>
        <w:t>υποχρηματοδότηση</w:t>
      </w:r>
      <w:proofErr w:type="spellEnd"/>
      <w:r w:rsidRPr="00A90F00">
        <w:rPr>
          <w:rFonts w:eastAsia="Arial Unicode MS"/>
          <w:i/>
          <w:sz w:val="28"/>
          <w:szCs w:val="28"/>
        </w:rPr>
        <w:t xml:space="preserve"> και υπό ανεπαρκή οργάνωση και διασύνδεση. Το βασικό κριτήριο λειτουργίας, κατά το Υπουργείο Υγείας, φαίνεται πως είναι δυστυχώς οικονομικής φύσης. </w:t>
      </w:r>
    </w:p>
    <w:p w:rsidR="00637819" w:rsidRPr="00A90F00" w:rsidRDefault="00637819" w:rsidP="00637819">
      <w:pPr>
        <w:jc w:val="both"/>
        <w:rPr>
          <w:rFonts w:eastAsia="Arial Unicode MS"/>
          <w:i/>
          <w:sz w:val="28"/>
          <w:szCs w:val="28"/>
        </w:rPr>
      </w:pPr>
    </w:p>
    <w:p w:rsidR="00637819" w:rsidRPr="00A90F00" w:rsidRDefault="00637819" w:rsidP="00637819">
      <w:pPr>
        <w:jc w:val="both"/>
        <w:rPr>
          <w:rFonts w:eastAsia="Arial Unicode MS"/>
          <w:i/>
          <w:sz w:val="28"/>
          <w:szCs w:val="28"/>
        </w:rPr>
      </w:pPr>
      <w:r w:rsidRPr="00A90F00">
        <w:rPr>
          <w:rFonts w:eastAsia="Arial Unicode MS"/>
          <w:i/>
          <w:sz w:val="28"/>
          <w:szCs w:val="28"/>
        </w:rPr>
        <w:t>Τα κυριότερα σημεία του νομοσχεδίου, που δημιουργούν αντί να λύνουν προβλήματα και χρήζουν τροποποιήσεων ή διευκρινήσεων έχουν ως εξής:</w:t>
      </w:r>
    </w:p>
    <w:p w:rsidR="00637819" w:rsidRPr="00A90F00" w:rsidRDefault="00637819" w:rsidP="00637819">
      <w:pPr>
        <w:jc w:val="both"/>
        <w:rPr>
          <w:rFonts w:eastAsia="Arial Unicode MS"/>
          <w:i/>
          <w:sz w:val="28"/>
          <w:szCs w:val="28"/>
        </w:rPr>
      </w:pP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t>Απολύσεις 1040 ιατρών, συμβασιούχων έργου και ορισμένου χρόνου.</w:t>
      </w: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t>Εξαναγκασμός σε «</w:t>
      </w:r>
      <w:proofErr w:type="spellStart"/>
      <w:r w:rsidRPr="00A90F00">
        <w:rPr>
          <w:rFonts w:eastAsia="Arial Unicode MS"/>
          <w:i/>
          <w:sz w:val="28"/>
          <w:szCs w:val="28"/>
        </w:rPr>
        <w:t>αυτο</w:t>
      </w:r>
      <w:proofErr w:type="spellEnd"/>
      <w:r w:rsidRPr="00A90F00">
        <w:rPr>
          <w:rFonts w:eastAsia="Arial Unicode MS"/>
          <w:i/>
          <w:sz w:val="28"/>
          <w:szCs w:val="28"/>
        </w:rPr>
        <w:t xml:space="preserve">-απόλυση» πολλών γιατρών λόγω ασάφειας στην περιγραφή των όρων της νέας εργασιακής σύμβασης, του αντικειμένου εργασίας και των δικαιωμάτων που απορρέουν από αυτήν. Το προαπαιτούμενο του κλεισίματος του ιατρείου, πριν το ξεκαθάρισμα των όρων εργασίας, τίθεται εκβιαστικά και με στενό χρονικό ορίζοντα. </w:t>
      </w: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lastRenderedPageBreak/>
        <w:t xml:space="preserve">Δεν αναφέρεται στο νομοσχέδιο τι θα γίνει με τους ιατρούς που δεν θα αποδεχτούν το νέο καθεστώς κινητικότητας / διαθεσιμότητας / κρίσης και εάν θα έχουν το δικαίωμα σύμβασης με τον ΕΟΠΥΥ με ισότιμους όρους με τους λοιπούς συμβεβλημένους ιδιώτες ιατρούς του ΕΟΠΥΥ. </w:t>
      </w: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t>Δεν περιγράφεται ποια θα είναι η διαδικασία πρόσβασης των ασφαλισμένων στους λοιπούς ειδικευμένους ιατρούς της ΠΦΥ, εκτός των οριζόμενων ως οικογενειακούς ιατρούς.</w:t>
      </w: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t>Δεν ξεκαθαρίζεται από ποιους θα ασκείται ελεγκτικό έργο.</w:t>
      </w:r>
    </w:p>
    <w:p w:rsidR="00637819" w:rsidRPr="00A90F00" w:rsidRDefault="00637819" w:rsidP="00637819">
      <w:pPr>
        <w:numPr>
          <w:ilvl w:val="0"/>
          <w:numId w:val="1"/>
        </w:numPr>
        <w:jc w:val="both"/>
        <w:rPr>
          <w:rFonts w:eastAsia="Arial Unicode MS"/>
          <w:i/>
          <w:sz w:val="28"/>
          <w:szCs w:val="28"/>
        </w:rPr>
      </w:pPr>
      <w:r w:rsidRPr="00A90F00">
        <w:rPr>
          <w:rFonts w:eastAsia="Arial Unicode MS"/>
          <w:i/>
          <w:sz w:val="28"/>
          <w:szCs w:val="28"/>
        </w:rPr>
        <w:t>Αναφέρεται η δυνατότητα 24ωρης λειτουργίας των δομών ΠΦΥ. Δεν αποσαφηνίζεται εάν θα εφαρμοσθεί σε όλες τις δομές του νέου φορέα ΠΦΥ, καθεστώς εφημερίας ή εάν η 24ωρη λειτουργία θα βασισθεί σε κυλιόμενο ωράριο εργασίας. Δεν αναφέρεται εάν θα ενοποιηθεί ο τρόπος λειτουργίας και μισθοδοσίας των Κέντρων Υγείας και των πολυϊατρείων.</w:t>
      </w:r>
    </w:p>
    <w:p w:rsidR="00637819" w:rsidRPr="00A90F00" w:rsidRDefault="00637819" w:rsidP="00637819">
      <w:pPr>
        <w:numPr>
          <w:ilvl w:val="0"/>
          <w:numId w:val="1"/>
        </w:numPr>
        <w:jc w:val="both"/>
        <w:rPr>
          <w:i/>
          <w:sz w:val="28"/>
          <w:szCs w:val="28"/>
        </w:rPr>
      </w:pPr>
      <w:r w:rsidRPr="00A90F00">
        <w:rPr>
          <w:rFonts w:eastAsia="Arial Unicode MS"/>
          <w:i/>
          <w:sz w:val="28"/>
          <w:szCs w:val="28"/>
        </w:rPr>
        <w:t xml:space="preserve">Δεν υπάρχει πρόβλεψη για το καθεστώς λειτουργικής διασύνδεσης του σχεδιαζόμενου νέου φορέα ΠΦΥ με τους ιδιώτες ιατρούς, που εδώ και χρόνια παρέχουν υπηρεσίες πρωτοβάθμιας φροντίδας υγείας στους ασφαλισμένους. </w:t>
      </w:r>
    </w:p>
    <w:p w:rsidR="00637819" w:rsidRPr="00A90F00" w:rsidRDefault="00637819" w:rsidP="00637819">
      <w:pPr>
        <w:numPr>
          <w:ilvl w:val="0"/>
          <w:numId w:val="1"/>
        </w:numPr>
        <w:jc w:val="both"/>
        <w:rPr>
          <w:i/>
          <w:sz w:val="28"/>
          <w:szCs w:val="28"/>
        </w:rPr>
      </w:pPr>
      <w:r w:rsidRPr="00A90F00">
        <w:rPr>
          <w:rFonts w:eastAsia="Arial Unicode MS"/>
          <w:i/>
          <w:sz w:val="28"/>
          <w:szCs w:val="28"/>
        </w:rPr>
        <w:t>Η παραπομπή σε νοσοκομείο ενός έκτακτου ή χρόνιου περιστατικού θα γίνεται αποκλειστικά από γιατρό του δημόσιου Π.Ε.Δ.Υ. / ΕΚΑΒ ή και από το  συμβεβλημένο / πιστοποιημένο γιατρό του ιδιωτικού τομέα, που έχει την από ετών ευθύνη παρακολούθησης του ασθενούς;</w:t>
      </w:r>
    </w:p>
    <w:p w:rsidR="00637819" w:rsidRPr="00A90F00" w:rsidRDefault="00637819" w:rsidP="00637819">
      <w:pPr>
        <w:numPr>
          <w:ilvl w:val="0"/>
          <w:numId w:val="1"/>
        </w:numPr>
        <w:jc w:val="both"/>
        <w:rPr>
          <w:i/>
          <w:sz w:val="28"/>
          <w:szCs w:val="28"/>
        </w:rPr>
      </w:pPr>
      <w:r w:rsidRPr="00A90F00">
        <w:rPr>
          <w:rFonts w:eastAsia="Arial Unicode MS"/>
          <w:i/>
          <w:sz w:val="28"/>
          <w:szCs w:val="28"/>
        </w:rPr>
        <w:t>Δεν διευκρινίζεται ποιος είναι ο προβλεπόμενος προϋπολογισμός λειτουργίας του Π.Ε.Δ.Υ. και πως θα εξασφαλίζεται η επαρκής χρηματοδότησή του.</w:t>
      </w:r>
    </w:p>
    <w:p w:rsidR="00637819" w:rsidRPr="00A90F00" w:rsidRDefault="00637819" w:rsidP="00637819">
      <w:pPr>
        <w:numPr>
          <w:ilvl w:val="0"/>
          <w:numId w:val="1"/>
        </w:numPr>
        <w:jc w:val="both"/>
        <w:rPr>
          <w:i/>
          <w:sz w:val="28"/>
          <w:szCs w:val="28"/>
        </w:rPr>
      </w:pPr>
      <w:r w:rsidRPr="00A90F00">
        <w:rPr>
          <w:rFonts w:eastAsia="Arial Unicode MS"/>
          <w:i/>
          <w:sz w:val="28"/>
          <w:szCs w:val="28"/>
        </w:rPr>
        <w:t>Πώς θα διοργανωθεί η λειτουργία των διαφόρων επιτροπών και του ΚΕΠΑ;</w:t>
      </w:r>
    </w:p>
    <w:p w:rsidR="00637819" w:rsidRPr="00A90F00" w:rsidRDefault="00637819" w:rsidP="00637819">
      <w:pPr>
        <w:jc w:val="both"/>
        <w:rPr>
          <w:i/>
          <w:sz w:val="28"/>
          <w:szCs w:val="28"/>
        </w:rPr>
      </w:pPr>
    </w:p>
    <w:p w:rsidR="00637819" w:rsidRPr="00A90F00" w:rsidRDefault="00637819" w:rsidP="00637819">
      <w:pPr>
        <w:jc w:val="both"/>
        <w:rPr>
          <w:rFonts w:eastAsia="Arial Unicode MS"/>
          <w:i/>
          <w:sz w:val="28"/>
          <w:szCs w:val="28"/>
        </w:rPr>
      </w:pPr>
      <w:r w:rsidRPr="00A90F00">
        <w:rPr>
          <w:rFonts w:eastAsia="Arial Unicode MS"/>
          <w:i/>
          <w:sz w:val="28"/>
          <w:szCs w:val="28"/>
        </w:rPr>
        <w:t>Είναι αντιληπτό ότι είναι αμέτρητα τα ερωτηματικά για τη λειτουργία του νέου συστήματος, που χρήζουν διευκρινήσεων και διαβούλευσης, προκειμένου να υπάρξει ασφαλής λειτουργία αυτού. Η από ετών υποβαθμισμένη παροχή πρωτοβάθμιας φροντίδας υγείας, απαιτεί οργανωμένη προσέγγιση για την αναδιοργάνωσή της, χωρίς αιφνιδιασμούς και μονόπλευρες προσεγγίσεις.</w:t>
      </w:r>
    </w:p>
    <w:p w:rsidR="0056378F" w:rsidRPr="00A90F00" w:rsidRDefault="0056378F" w:rsidP="0056378F">
      <w:pPr>
        <w:rPr>
          <w:i/>
          <w:sz w:val="28"/>
          <w:szCs w:val="28"/>
        </w:rPr>
      </w:pPr>
    </w:p>
    <w:p w:rsidR="0056378F" w:rsidRPr="00A90F00" w:rsidRDefault="0056378F" w:rsidP="0056378F">
      <w:pPr>
        <w:rPr>
          <w:i/>
          <w:sz w:val="28"/>
          <w:szCs w:val="28"/>
        </w:rPr>
      </w:pPr>
    </w:p>
    <w:p w:rsidR="001B4E68" w:rsidRPr="00A90F00" w:rsidRDefault="001B4E68" w:rsidP="001B4E68">
      <w:pPr>
        <w:pStyle w:val="a3"/>
        <w:ind w:firstLine="0"/>
        <w:jc w:val="center"/>
        <w:rPr>
          <w:b/>
          <w:i/>
          <w:sz w:val="28"/>
          <w:szCs w:val="28"/>
        </w:rPr>
      </w:pPr>
      <w:r w:rsidRPr="00A90F00">
        <w:rPr>
          <w:b/>
          <w:i/>
          <w:sz w:val="28"/>
          <w:szCs w:val="28"/>
        </w:rPr>
        <w:t>Για το Διοικητικό Συμβούλιο</w:t>
      </w:r>
    </w:p>
    <w:p w:rsidR="001B4E68" w:rsidRPr="00A90F00" w:rsidRDefault="001B4E68" w:rsidP="001B4E68">
      <w:pPr>
        <w:pStyle w:val="a3"/>
        <w:ind w:firstLine="0"/>
        <w:jc w:val="center"/>
        <w:rPr>
          <w:b/>
          <w:i/>
          <w:sz w:val="28"/>
          <w:szCs w:val="28"/>
        </w:rPr>
      </w:pPr>
    </w:p>
    <w:p w:rsidR="001B4E68" w:rsidRPr="00A90F00" w:rsidRDefault="001B4E68" w:rsidP="001B4E68">
      <w:pPr>
        <w:pStyle w:val="a3"/>
        <w:ind w:firstLine="0"/>
        <w:jc w:val="center"/>
        <w:rPr>
          <w:b/>
          <w:i/>
          <w:sz w:val="28"/>
          <w:szCs w:val="28"/>
        </w:rPr>
      </w:pPr>
    </w:p>
    <w:tbl>
      <w:tblPr>
        <w:tblW w:w="0" w:type="auto"/>
        <w:tblLayout w:type="fixed"/>
        <w:tblLook w:val="0000"/>
      </w:tblPr>
      <w:tblGrid>
        <w:gridCol w:w="5211"/>
        <w:gridCol w:w="5211"/>
      </w:tblGrid>
      <w:tr w:rsidR="001B4E68" w:rsidRPr="00A90F00" w:rsidTr="00A42973">
        <w:tc>
          <w:tcPr>
            <w:tcW w:w="5211" w:type="dxa"/>
          </w:tcPr>
          <w:p w:rsidR="001B4E68" w:rsidRPr="00A90F00" w:rsidRDefault="001B4E68" w:rsidP="00A42973">
            <w:pPr>
              <w:jc w:val="center"/>
              <w:rPr>
                <w:b/>
                <w:i/>
                <w:sz w:val="28"/>
                <w:szCs w:val="28"/>
              </w:rPr>
            </w:pPr>
            <w:r w:rsidRPr="00A90F00">
              <w:rPr>
                <w:b/>
                <w:i/>
                <w:sz w:val="28"/>
                <w:szCs w:val="28"/>
              </w:rPr>
              <w:t>Η  ΠΡΟΕΔΡΟΣ</w:t>
            </w:r>
          </w:p>
          <w:p w:rsidR="001B4E68" w:rsidRPr="00A90F00" w:rsidRDefault="001B4E68" w:rsidP="00A42973">
            <w:pPr>
              <w:jc w:val="center"/>
              <w:rPr>
                <w:b/>
                <w:i/>
                <w:sz w:val="28"/>
                <w:szCs w:val="28"/>
              </w:rPr>
            </w:pPr>
          </w:p>
          <w:p w:rsidR="001B4E68" w:rsidRPr="00A90F00" w:rsidRDefault="001B4E68" w:rsidP="00A42973">
            <w:pPr>
              <w:rPr>
                <w:b/>
                <w:i/>
                <w:sz w:val="28"/>
                <w:szCs w:val="28"/>
              </w:rPr>
            </w:pPr>
          </w:p>
        </w:tc>
        <w:tc>
          <w:tcPr>
            <w:tcW w:w="5211" w:type="dxa"/>
          </w:tcPr>
          <w:p w:rsidR="001B4E68" w:rsidRPr="00A90F00" w:rsidRDefault="001B4E68" w:rsidP="00A42973">
            <w:pPr>
              <w:jc w:val="center"/>
              <w:rPr>
                <w:b/>
                <w:i/>
                <w:sz w:val="28"/>
                <w:szCs w:val="28"/>
              </w:rPr>
            </w:pPr>
            <w:r w:rsidRPr="00A90F00">
              <w:rPr>
                <w:b/>
                <w:i/>
                <w:sz w:val="28"/>
                <w:szCs w:val="28"/>
              </w:rPr>
              <w:t>Ο  ΓΡΑΜΜΑΤΕΑΣ</w:t>
            </w:r>
          </w:p>
          <w:p w:rsidR="001B4E68" w:rsidRPr="00A90F00" w:rsidRDefault="001B4E68" w:rsidP="00A42973">
            <w:pPr>
              <w:jc w:val="center"/>
              <w:rPr>
                <w:b/>
                <w:i/>
                <w:sz w:val="28"/>
                <w:szCs w:val="28"/>
              </w:rPr>
            </w:pPr>
          </w:p>
        </w:tc>
      </w:tr>
      <w:tr w:rsidR="001B4E68" w:rsidRPr="00A90F00" w:rsidTr="00A42973">
        <w:tc>
          <w:tcPr>
            <w:tcW w:w="5211" w:type="dxa"/>
          </w:tcPr>
          <w:p w:rsidR="001B4E68" w:rsidRPr="00A90F00" w:rsidRDefault="001B4E68" w:rsidP="00A42973">
            <w:pPr>
              <w:jc w:val="center"/>
              <w:rPr>
                <w:b/>
                <w:i/>
                <w:sz w:val="28"/>
                <w:szCs w:val="28"/>
              </w:rPr>
            </w:pPr>
            <w:proofErr w:type="spellStart"/>
            <w:r w:rsidRPr="00A90F00">
              <w:rPr>
                <w:b/>
                <w:i/>
                <w:sz w:val="28"/>
                <w:szCs w:val="28"/>
              </w:rPr>
              <w:t>Μαστοράκου</w:t>
            </w:r>
            <w:proofErr w:type="spellEnd"/>
            <w:r w:rsidRPr="00A90F00">
              <w:rPr>
                <w:b/>
                <w:i/>
                <w:sz w:val="28"/>
                <w:szCs w:val="28"/>
              </w:rPr>
              <w:t xml:space="preserve">   Άννα</w:t>
            </w:r>
          </w:p>
        </w:tc>
        <w:tc>
          <w:tcPr>
            <w:tcW w:w="5211" w:type="dxa"/>
          </w:tcPr>
          <w:p w:rsidR="001B4E68" w:rsidRPr="00A90F00" w:rsidRDefault="001B4E68" w:rsidP="00A42973">
            <w:pPr>
              <w:jc w:val="center"/>
              <w:rPr>
                <w:b/>
                <w:i/>
                <w:sz w:val="28"/>
                <w:szCs w:val="28"/>
              </w:rPr>
            </w:pPr>
            <w:proofErr w:type="spellStart"/>
            <w:r w:rsidRPr="00A90F00">
              <w:rPr>
                <w:b/>
                <w:i/>
                <w:sz w:val="28"/>
                <w:szCs w:val="28"/>
              </w:rPr>
              <w:t>Σκρουμπής</w:t>
            </w:r>
            <w:proofErr w:type="spellEnd"/>
            <w:r w:rsidRPr="00A90F00">
              <w:rPr>
                <w:b/>
                <w:i/>
                <w:sz w:val="28"/>
                <w:szCs w:val="28"/>
              </w:rPr>
              <w:t xml:space="preserve">    Γεώργιος</w:t>
            </w:r>
          </w:p>
        </w:tc>
      </w:tr>
    </w:tbl>
    <w:p w:rsidR="005F36A0" w:rsidRPr="00A90F00" w:rsidRDefault="005F36A0" w:rsidP="005F36A0">
      <w:pPr>
        <w:pStyle w:val="a3"/>
        <w:ind w:firstLine="0"/>
        <w:jc w:val="center"/>
        <w:rPr>
          <w:i/>
          <w:sz w:val="28"/>
          <w:szCs w:val="28"/>
        </w:rPr>
      </w:pPr>
    </w:p>
    <w:p w:rsidR="0056378F" w:rsidRPr="0056378F" w:rsidRDefault="0056378F" w:rsidP="0056378F"/>
    <w:sectPr w:rsidR="0056378F" w:rsidRPr="0056378F" w:rsidSect="00560C28">
      <w:footerReference w:type="default" r:id="rId9"/>
      <w:pgSz w:w="11906" w:h="16838"/>
      <w:pgMar w:top="1440" w:right="849" w:bottom="1440" w:left="851" w:header="720" w:footer="3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ECA" w:rsidRDefault="00182ECA">
      <w:r>
        <w:separator/>
      </w:r>
    </w:p>
  </w:endnote>
  <w:endnote w:type="continuationSeparator" w:id="0">
    <w:p w:rsidR="00182ECA" w:rsidRDefault="00182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8F" w:rsidRDefault="0056378F" w:rsidP="0056378F">
    <w:pPr>
      <w:pStyle w:val="a4"/>
      <w:pBdr>
        <w:top w:val="single" w:sz="4" w:space="1" w:color="auto"/>
      </w:pBdr>
      <w:jc w:val="center"/>
      <w:rPr>
        <w:sz w:val="22"/>
      </w:rPr>
    </w:pPr>
    <w:r w:rsidRPr="00E82B0A">
      <w:rPr>
        <w:b/>
        <w:sz w:val="22"/>
        <w:szCs w:val="22"/>
      </w:rPr>
      <w:t>ΙΑΤΡΙΚΟΣ  ΣΥΛΛΟΓΟΣ  ΠΑΤΡΩΝ</w:t>
    </w:r>
    <w:r>
      <w:rPr>
        <w:b/>
        <w:sz w:val="26"/>
      </w:rPr>
      <w:t xml:space="preserve">   </w:t>
    </w:r>
    <w:r>
      <w:rPr>
        <w:sz w:val="22"/>
      </w:rPr>
      <w:t>Ταχυδρομική διεύθυνση: Τ.Θ.: 1171 Τ.Κ.: 26110 - ΠΑΤΡΑ</w:t>
    </w:r>
  </w:p>
  <w:p w:rsidR="0056378F" w:rsidRPr="003C5971" w:rsidRDefault="006F1DDE" w:rsidP="0056378F">
    <w:pPr>
      <w:pStyle w:val="a4"/>
      <w:pBdr>
        <w:top w:val="single" w:sz="4" w:space="1" w:color="auto"/>
      </w:pBdr>
      <w:jc w:val="center"/>
      <w:rPr>
        <w:b/>
        <w:i/>
        <w:sz w:val="32"/>
        <w:szCs w:val="32"/>
        <w:lang w:val="en-US"/>
      </w:rPr>
    </w:pPr>
    <w:hyperlink r:id="rId1" w:history="1">
      <w:r w:rsidR="0056378F" w:rsidRPr="003C5971">
        <w:rPr>
          <w:rStyle w:val="-"/>
          <w:b/>
          <w:i/>
          <w:color w:val="000000"/>
          <w:sz w:val="32"/>
          <w:szCs w:val="32"/>
          <w:u w:val="none"/>
          <w:lang w:val="en-US"/>
        </w:rPr>
        <w:t>http://</w:t>
      </w:r>
      <w:r w:rsidR="0056378F" w:rsidRPr="003C5971">
        <w:rPr>
          <w:rStyle w:val="-"/>
          <w:b/>
          <w:i/>
          <w:sz w:val="32"/>
          <w:szCs w:val="32"/>
          <w:u w:val="none"/>
          <w:lang w:val="en-GB"/>
        </w:rPr>
        <w:t>www.ispatras.gr</w:t>
      </w:r>
    </w:hyperlink>
    <w:r w:rsidR="0056378F" w:rsidRPr="003C5971">
      <w:rPr>
        <w:b/>
        <w:i/>
        <w:sz w:val="32"/>
        <w:szCs w:val="32"/>
        <w:lang w:val="en-GB"/>
      </w:rPr>
      <w:t xml:space="preserve">      </w:t>
    </w:r>
    <w:r w:rsidR="0056378F" w:rsidRPr="003C5971">
      <w:rPr>
        <w:b/>
        <w:i/>
        <w:sz w:val="32"/>
        <w:szCs w:val="32"/>
        <w:lang w:val="en-US"/>
      </w:rPr>
      <w:t xml:space="preserve"> &amp;</w:t>
    </w:r>
    <w:r w:rsidR="0056378F" w:rsidRPr="003C5971">
      <w:rPr>
        <w:b/>
        <w:i/>
        <w:sz w:val="32"/>
        <w:szCs w:val="32"/>
        <w:lang w:val="en-GB"/>
      </w:rPr>
      <w:t xml:space="preserve">      </w:t>
    </w:r>
    <w:r w:rsidR="0056378F" w:rsidRPr="003C5971">
      <w:rPr>
        <w:b/>
        <w:i/>
        <w:sz w:val="32"/>
        <w:szCs w:val="32"/>
        <w:lang w:val="en-US"/>
      </w:rPr>
      <w:t xml:space="preserve"> e-mail: </w:t>
    </w:r>
    <w:hyperlink r:id="rId2" w:history="1">
      <w:r w:rsidR="0056378F" w:rsidRPr="003C5971">
        <w:rPr>
          <w:rStyle w:val="-"/>
          <w:b/>
          <w:i/>
          <w:sz w:val="32"/>
          <w:szCs w:val="32"/>
          <w:u w:val="none"/>
          <w:lang w:val="en-GB"/>
        </w:rPr>
        <w:t>ispatras@yahoo.gr</w:t>
      </w:r>
    </w:hyperlink>
    <w:r w:rsidR="0056378F" w:rsidRPr="003C5971">
      <w:rPr>
        <w:b/>
        <w:i/>
        <w:sz w:val="32"/>
        <w:szCs w:val="32"/>
        <w:lang w:val="en-US"/>
      </w:rPr>
      <w:t xml:space="preserve"> </w:t>
    </w:r>
  </w:p>
  <w:p w:rsidR="0056378F" w:rsidRPr="00CD4ADC" w:rsidRDefault="0056378F">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ECA" w:rsidRDefault="00182ECA">
      <w:r>
        <w:separator/>
      </w:r>
    </w:p>
  </w:footnote>
  <w:footnote w:type="continuationSeparator" w:id="0">
    <w:p w:rsidR="00182ECA" w:rsidRDefault="00182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224BA"/>
    <w:multiLevelType w:val="hybridMultilevel"/>
    <w:tmpl w:val="4B70644E"/>
    <w:lvl w:ilvl="0" w:tplc="F1248C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378F"/>
    <w:rsid w:val="000B4EB8"/>
    <w:rsid w:val="000D2529"/>
    <w:rsid w:val="001564FF"/>
    <w:rsid w:val="00182ECA"/>
    <w:rsid w:val="001B4E68"/>
    <w:rsid w:val="002C6FA4"/>
    <w:rsid w:val="003165D8"/>
    <w:rsid w:val="00316F15"/>
    <w:rsid w:val="00334BE8"/>
    <w:rsid w:val="003534EB"/>
    <w:rsid w:val="003C1568"/>
    <w:rsid w:val="003C5971"/>
    <w:rsid w:val="003F3843"/>
    <w:rsid w:val="00411F6D"/>
    <w:rsid w:val="0045128A"/>
    <w:rsid w:val="00526137"/>
    <w:rsid w:val="00556735"/>
    <w:rsid w:val="00560C28"/>
    <w:rsid w:val="0056378F"/>
    <w:rsid w:val="005F36A0"/>
    <w:rsid w:val="00637819"/>
    <w:rsid w:val="0066542C"/>
    <w:rsid w:val="006F1DDE"/>
    <w:rsid w:val="00890286"/>
    <w:rsid w:val="008C52C2"/>
    <w:rsid w:val="009048D2"/>
    <w:rsid w:val="00A22655"/>
    <w:rsid w:val="00A42973"/>
    <w:rsid w:val="00A90F00"/>
    <w:rsid w:val="00AA72A9"/>
    <w:rsid w:val="00AD1446"/>
    <w:rsid w:val="00F607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78F"/>
  </w:style>
  <w:style w:type="paragraph" w:styleId="1">
    <w:name w:val="heading 1"/>
    <w:basedOn w:val="a"/>
    <w:next w:val="a"/>
    <w:qFormat/>
    <w:rsid w:val="0056378F"/>
    <w:pPr>
      <w:keepNext/>
      <w:outlineLvl w:val="0"/>
    </w:pPr>
    <w:rPr>
      <w:sz w:val="24"/>
    </w:rPr>
  </w:style>
  <w:style w:type="paragraph" w:styleId="4">
    <w:name w:val="heading 4"/>
    <w:basedOn w:val="a"/>
    <w:next w:val="a"/>
    <w:link w:val="4Char"/>
    <w:semiHidden/>
    <w:unhideWhenUsed/>
    <w:qFormat/>
    <w:rsid w:val="00637819"/>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A72A9"/>
    <w:pPr>
      <w:ind w:firstLine="426"/>
      <w:jc w:val="both"/>
    </w:pPr>
  </w:style>
  <w:style w:type="character" w:styleId="-">
    <w:name w:val="Hyperlink"/>
    <w:basedOn w:val="a0"/>
    <w:rsid w:val="0056378F"/>
    <w:rPr>
      <w:color w:val="0000FF"/>
      <w:u w:val="single"/>
    </w:rPr>
  </w:style>
  <w:style w:type="paragraph" w:styleId="a4">
    <w:name w:val="footer"/>
    <w:basedOn w:val="a"/>
    <w:rsid w:val="0056378F"/>
    <w:pPr>
      <w:tabs>
        <w:tab w:val="center" w:pos="4153"/>
        <w:tab w:val="right" w:pos="8306"/>
      </w:tabs>
    </w:pPr>
  </w:style>
  <w:style w:type="paragraph" w:styleId="a5">
    <w:name w:val="header"/>
    <w:basedOn w:val="a"/>
    <w:rsid w:val="003C5971"/>
    <w:pPr>
      <w:tabs>
        <w:tab w:val="center" w:pos="4153"/>
        <w:tab w:val="right" w:pos="8306"/>
      </w:tabs>
    </w:pPr>
  </w:style>
  <w:style w:type="character" w:customStyle="1" w:styleId="Char">
    <w:name w:val="Σώμα κείμενου με εσοχή Char"/>
    <w:basedOn w:val="a0"/>
    <w:link w:val="a3"/>
    <w:rsid w:val="005F36A0"/>
  </w:style>
  <w:style w:type="character" w:customStyle="1" w:styleId="4Char">
    <w:name w:val="Επικεφαλίδα 4 Char"/>
    <w:basedOn w:val="a0"/>
    <w:link w:val="4"/>
    <w:semiHidden/>
    <w:rsid w:val="00637819"/>
    <w:rPr>
      <w:rFonts w:asciiTheme="minorHAnsi" w:eastAsiaTheme="minorEastAsia" w:hAnsiTheme="minorHAnsi" w:cstheme="minorBidi"/>
      <w:b/>
      <w:bCs/>
      <w:sz w:val="28"/>
      <w:szCs w:val="28"/>
    </w:rPr>
  </w:style>
  <w:style w:type="character" w:styleId="-0">
    <w:name w:val="FollowedHyperlink"/>
    <w:basedOn w:val="a0"/>
    <w:rsid w:val="00A90F00"/>
    <w:rPr>
      <w:color w:val="800080" w:themeColor="followedHyperlink"/>
      <w:u w:val="single"/>
    </w:rPr>
  </w:style>
  <w:style w:type="paragraph" w:customStyle="1" w:styleId="yiv0370537736msonormal">
    <w:name w:val="yiv0370537736msonormal"/>
    <w:basedOn w:val="a"/>
    <w:rsid w:val="00A90F00"/>
    <w:pPr>
      <w:spacing w:before="100" w:beforeAutospacing="1" w:after="100" w:afterAutospacing="1"/>
    </w:pPr>
    <w:rPr>
      <w:sz w:val="24"/>
      <w:szCs w:val="24"/>
    </w:rPr>
  </w:style>
  <w:style w:type="paragraph" w:customStyle="1" w:styleId="yiv3493353255msonormal">
    <w:name w:val="yiv3493353255msonormal"/>
    <w:basedOn w:val="a"/>
    <w:rsid w:val="00A90F0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r/articles/news/2153-sxedio-nomoy-laquo-prwtobathmio-ethniko-diktyo-ygeias-p-e-d-y-kai-loipes-diatakseis-raquo-dhmosia-diaboyley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ispatras.gr" TargetMode="External"/><Relationship Id="rId1" Type="http://schemas.openxmlformats.org/officeDocument/2006/relationships/hyperlink" Target="http://www.is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14B5C-53F0-4A97-A477-9AB0DD93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3275</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CharactersWithSpaces>
  <SharedDoc>false</SharedDoc>
  <HLinks>
    <vt:vector size="12" baseType="variant">
      <vt:variant>
        <vt:i4>2686984</vt:i4>
      </vt:variant>
      <vt:variant>
        <vt:i4>3</vt:i4>
      </vt:variant>
      <vt:variant>
        <vt:i4>0</vt:i4>
      </vt:variant>
      <vt:variant>
        <vt:i4>5</vt:i4>
      </vt:variant>
      <vt:variant>
        <vt:lpwstr>mailto:i.s.patras@ispatras.gr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user</cp:lastModifiedBy>
  <cp:revision>2</cp:revision>
  <cp:lastPrinted>2014-01-14T13:34:00Z</cp:lastPrinted>
  <dcterms:created xsi:type="dcterms:W3CDTF">2014-01-14T18:38:00Z</dcterms:created>
  <dcterms:modified xsi:type="dcterms:W3CDTF">2014-01-14T18:38:00Z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ΓΓΡΑΦΗ-&gt;ΑΡ.ΕΓΓΡΑΦΗΣ">
    <vt:lpwstr>11835</vt:lpwstr>
  </property>
  <property fmtid="{D5CDD505-2E9C-101B-9397-08002B2CF9AE}" pid="3" name="ΕΓΓΡΑΦΗ-&gt;ΗΜΕΡΟΜΗΝΙΑ.">
    <vt:lpwstr>Σάββατο 22/07/1978</vt:lpwstr>
  </property>
  <property fmtid="{D5CDD505-2E9C-101B-9397-08002B2CF9AE}" pid="4" name="ΠΡΟΣΩΠΟ-&gt;1η_ΞΕΝΗ_ΓΛΩΣΣΑ">
    <vt:lpwstr> </vt:lpwstr>
  </property>
  <property fmtid="{D5CDD505-2E9C-101B-9397-08002B2CF9AE}" pid="5" name="ΠΡΟΣΩΠΟ-&gt;1η_ΞΕΝΗ_ΓΛΩΣΣΑ_ΕΠΙΠΕΔΟ">
    <vt:lpwstr>516</vt:lpwstr>
  </property>
  <property fmtid="{D5CDD505-2E9C-101B-9397-08002B2CF9AE}" pid="6" name="ΠΡΟΣΩΠΟ-&gt;2η_ΕΙΔΙΚΟΤΗΤΑ">
    <vt:lpwstr> </vt:lpwstr>
  </property>
  <property fmtid="{D5CDD505-2E9C-101B-9397-08002B2CF9AE}" pid="7" name="ΠΡΟΣΩΠΟ-&gt;2η_ΕΙΔΙΚΟΤΗΤΑΣ_ΑΡ_ΚΑΙ_ΗΜ_ΑΠΟΚΤΗΣΗΣ">
    <vt:lpwstr> </vt:lpwstr>
  </property>
  <property fmtid="{D5CDD505-2E9C-101B-9397-08002B2CF9AE}" pid="8" name="ΠΡΟΣΩΠΟ-&gt;2η_ΞΕΝΗ_ΓΛΩΣΣΑ">
    <vt:lpwstr> </vt:lpwstr>
  </property>
  <property fmtid="{D5CDD505-2E9C-101B-9397-08002B2CF9AE}" pid="9" name="ΠΡΟΣΩΠΟ-&gt;2η_ΞΕΝΗ_ΓΛΩΣΣΑ_ΕΠΙΠΕΔΟ">
    <vt:lpwstr>516</vt:lpwstr>
  </property>
  <property fmtid="{D5CDD505-2E9C-101B-9397-08002B2CF9AE}" pid="10" name="ΠΡΟΣΩΠΟ-&gt;3η_ΞΕΝΗ_ΓΛΩΣΣΑ">
    <vt:lpwstr> </vt:lpwstr>
  </property>
  <property fmtid="{D5CDD505-2E9C-101B-9397-08002B2CF9AE}" pid="11" name="ΠΡΟΣΩΠΟ-&gt;3η_ΞΕΝΗ_ΓΛΩΣΣΑ_ΕΠΙΠΕΔΟ">
    <vt:lpwstr>516</vt:lpwstr>
  </property>
  <property fmtid="{D5CDD505-2E9C-101B-9397-08002B2CF9AE}" pid="12" name="ΠΡΟΣΩΠΟ-&gt;Email_1ης_ΕΡΓΑΣΙΑΣ">
    <vt:lpwstr>kotsifaskon@yahoo.gr</vt:lpwstr>
  </property>
  <property fmtid="{D5CDD505-2E9C-101B-9397-08002B2CF9AE}" pid="13" name="ΠΡΟΣΩΠΟ-&gt;Email_1ης_ΟΙΚΙΑΣ">
    <vt:lpwstr> </vt:lpwstr>
  </property>
  <property fmtid="{D5CDD505-2E9C-101B-9397-08002B2CF9AE}" pid="14" name="ΠΡΟΣΩΠΟ-&gt;URL_1ης_ΕΡΓΑΣΙΑΣ">
    <vt:lpwstr> </vt:lpwstr>
  </property>
  <property fmtid="{D5CDD505-2E9C-101B-9397-08002B2CF9AE}" pid="15" name="ΠΡΟΣΩΠΟ-&gt;URL_1ης_ΟΙΚΙΑΣ">
    <vt:lpwstr> </vt:lpwstr>
  </property>
  <property fmtid="{D5CDD505-2E9C-101B-9397-08002B2CF9AE}" pid="16" name="ΠΡΟΣΩΠΟ-&gt;ΑΔΤ_ΠΡΟΣΩΠΟΥ">
    <vt:lpwstr> </vt:lpwstr>
  </property>
  <property fmtid="{D5CDD505-2E9C-101B-9397-08002B2CF9AE}" pid="17" name="ΠΡΟΣΩΠΟ-&gt;ΑΡ_1ης_ΕΡΓΑΣΙΑΣ">
    <vt:lpwstr>124</vt:lpwstr>
  </property>
  <property fmtid="{D5CDD505-2E9C-101B-9397-08002B2CF9AE}" pid="18" name="ΠΡΟΣΩΠΟ-&gt;ΑΡ_1ης_ΟΙΚΙΑΣ">
    <vt:lpwstr>60 Α</vt:lpwstr>
  </property>
  <property fmtid="{D5CDD505-2E9C-101B-9397-08002B2CF9AE}" pid="19" name="ΠΡΟΣΩΠΟ-&gt;ΑΡ_ΜΗΤΡΩΟΥ_ΑΣΦ_ΤΑΜΕΙΟΥ">
    <vt:lpwstr>30572</vt:lpwstr>
  </property>
  <property fmtid="{D5CDD505-2E9C-101B-9397-08002B2CF9AE}" pid="20" name="ΠΡΟΣΩΠΟ-&gt;ΑΡ_ΜΗΤΡΩΟΥ_ΔΗΜΟΥ">
    <vt:lpwstr>0</vt:lpwstr>
  </property>
  <property fmtid="{D5CDD505-2E9C-101B-9397-08002B2CF9AE}" pid="21" name="ΠΡΟΣΩΠΟ-&gt;ΑΡ_ΠΑΙΔΙΩΝ">
    <vt:lpwstr>3</vt:lpwstr>
  </property>
  <property fmtid="{D5CDD505-2E9C-101B-9397-08002B2CF9AE}" pid="22" name="ΠΡΟΣΩΠΟ-&gt;ΑΡΙΘΜΟΣ_ΑΔΕΙΑΣ_ΑΣΚΗΣΗΣ_ΕΠΑΓΓΕΛΜΑΤΟΣ">
    <vt:lpwstr>Γ7/5735/</vt:lpwstr>
  </property>
  <property fmtid="{D5CDD505-2E9C-101B-9397-08002B2CF9AE}" pid="23" name="ΠΡΟΣΩΠΟ-&gt;ΑΡΙΘΜΟΣ_ΑΔΕΙΑΣ_ΕΙΔΙΚΟΤΗΤΑΣ">
    <vt:lpwstr>ΥΓ182981/</vt:lpwstr>
  </property>
  <property fmtid="{D5CDD505-2E9C-101B-9397-08002B2CF9AE}" pid="24" name="ΠΡΟΣΩΠΟ-&gt;ΑΡΙΘΜΟΣ_ΜΗΤΡΩΟΥ_ΣΥΛΛΟΓΟΥ">
    <vt:lpwstr>0847</vt:lpwstr>
  </property>
  <property fmtid="{D5CDD505-2E9C-101B-9397-08002B2CF9AE}" pid="25" name="ΠΡΟΣΩΠΟ-&gt;ΑΡΧΗ_ΕΚΔΟΣΗΣ_ΑΔΕΙΑΣ_ΑΣΚΗΣΗΣ_ΕΠΑΓΓΕΛΜΑΤΟΣ">
    <vt:lpwstr>Υπουργείο Κοινωνικών Υπηρεσιών</vt:lpwstr>
  </property>
  <property fmtid="{D5CDD505-2E9C-101B-9397-08002B2CF9AE}" pid="26" name="ΠΡΟΣΩΠΟ-&gt;ΑΡΧΗ_ΕΚΔΟΣΗΣ_ΑΔΕΙΑΣ_ΕΙΔΙΚΟΤΗΤΑΣ">
    <vt:lpwstr>Νομαρχία Αττικής Δ/νσηΥγιεινής</vt:lpwstr>
  </property>
  <property fmtid="{D5CDD505-2E9C-101B-9397-08002B2CF9AE}" pid="27" name="ΠΡΟΣΩΠΟ-&gt;ΑΣΦ_ΤΑΜΕΙΟ_ΠΡΟΣΩΠΟΥ">
    <vt:lpwstr>ΤΣΑΥ</vt:lpwstr>
  </property>
  <property fmtid="{D5CDD505-2E9C-101B-9397-08002B2CF9AE}" pid="28" name="ΠΡΟΣΩΠΟ-&gt;ΑΦΜ_ΠΡΟΣΩΠΟΥ">
    <vt:lpwstr>013642439</vt:lpwstr>
  </property>
  <property fmtid="{D5CDD505-2E9C-101B-9397-08002B2CF9AE}" pid="29" name="ΠΡΟΣΩΠΟ-&gt;ΔΗΜΟΣ_ΕΓΓΡΑΦΗΣ">
    <vt:lpwstr>516</vt:lpwstr>
  </property>
  <property fmtid="{D5CDD505-2E9C-101B-9397-08002B2CF9AE}" pid="30" name="ΠΡΟΣΩΠΟ-&gt;ΔΙΔΑΚΤΟΡΙΚΟ">
    <vt:lpwstr> </vt:lpwstr>
  </property>
  <property fmtid="{D5CDD505-2E9C-101B-9397-08002B2CF9AE}" pid="31" name="ΠΡΟΣΩΠΟ-&gt;ΔΙΔΑΚΤΟΡΙΚΟΥ_ΑΡ_ΚΑΙ_ΗΜ_ΑΠΟΚΤΗΣΗΣ">
    <vt:lpwstr>33551/31-12-2002</vt:lpwstr>
  </property>
  <property fmtid="{D5CDD505-2E9C-101B-9397-08002B2CF9AE}" pid="32" name="ΠΡΟΣΩΠΟ-&gt;ΔΟΥ_ΠΡΟΣΩΠΟΥ">
    <vt:lpwstr>Α ΠΑΤΡΩΝ</vt:lpwstr>
  </property>
  <property fmtid="{D5CDD505-2E9C-101B-9397-08002B2CF9AE}" pid="33" name="ΠΡΟΣΩΠΟ-&gt;ΕΙΔΙΚΟΤΗΤΑ">
    <vt:lpwstr>Οφθαλμολογίας</vt:lpwstr>
  </property>
  <property fmtid="{D5CDD505-2E9C-101B-9397-08002B2CF9AE}" pid="34" name="ΠΡΟΣΩΠΟ-&gt;ΕΙΔΙΚΟΤΗΤΑ_ΑΓΓΛΙΚΑ">
    <vt:lpwstr>Oculist</vt:lpwstr>
  </property>
  <property fmtid="{D5CDD505-2E9C-101B-9397-08002B2CF9AE}" pid="35" name="ΠΡΟΣΩΠΟ-&gt;ΕΚΔΟΥΣΑ_ΑΡΧΗ_ΑΔΤ">
    <vt:lpwstr> </vt:lpwstr>
  </property>
  <property fmtid="{D5CDD505-2E9C-101B-9397-08002B2CF9AE}" pid="36" name="ΠΡΟΣΩΠΟ-&gt;ΕΠΩΝΥΜΟ_ΑΓΓΛΙΚΑ">
    <vt:lpwstr>Kotsifas</vt:lpwstr>
  </property>
  <property fmtid="{D5CDD505-2E9C-101B-9397-08002B2CF9AE}" pid="37" name="ΠΡΟΣΩΠΟ-&gt;ΕΠΩΝΥΜΟ_ΠΡΟΣΩΠΟΥ">
    <vt:lpwstr>Κότσιφας</vt:lpwstr>
  </property>
  <property fmtid="{D5CDD505-2E9C-101B-9397-08002B2CF9AE}" pid="38" name="ΠΡΟΣΩΠΟ-&gt;ΕΠΩΝΥΜΟ_ΣΥΖΥΓΟΥ_ΠΡΟΣΩΠΟΥ">
    <vt:lpwstr>Κότσιφα</vt:lpwstr>
  </property>
  <property fmtid="{D5CDD505-2E9C-101B-9397-08002B2CF9AE}" pid="39" name="ΠΡΟΣΩΠΟ-&gt;ΗΜΕΡΟΜΗΝΙΑ_ΑΔΕΙΑΣ_ΑΣΚΗΣΗΣ_ΕΠΑΓΓΕΛΜΑΤΟΣ">
    <vt:lpwstr>4/10/1971</vt:lpwstr>
  </property>
  <property fmtid="{D5CDD505-2E9C-101B-9397-08002B2CF9AE}" pid="40" name="ΠΡΟΣΩΠΟ-&gt;ΗΜΕΡΟΜΗΝΙΑ_ΑΔΕΙΑΣ_ΕΙΔΙΚΟΤΗΤΑΣ">
    <vt:lpwstr>29/8/1978</vt:lpwstr>
  </property>
  <property fmtid="{D5CDD505-2E9C-101B-9397-08002B2CF9AE}" pid="41" name="ΠΡΟΣΩΠΟ-&gt;ΗΜΕΡΟΜΗΝΙΑ_ΓΕΝΝΗΣΗΣ">
    <vt:lpwstr>24/11/1945</vt:lpwstr>
  </property>
  <property fmtid="{D5CDD505-2E9C-101B-9397-08002B2CF9AE}" pid="42" name="ΠΡΟΣΩΠΟ-&gt;ΗΜΕΡΟΜΗΝΙΑ_ΕΚΔΟΣΗΣ_ΔΤ">
    <vt:lpwstr> </vt:lpwstr>
  </property>
  <property fmtid="{D5CDD505-2E9C-101B-9397-08002B2CF9AE}" pid="43" name="ΠΡΟΣΩΠΟ-&gt;ΗΜΕΡΟΜΗΝΙΑ_ΕΚΔΟΣΗΣ_ΕΙΔΙΚΟΤΗΤΑΣ">
    <vt:lpwstr> </vt:lpwstr>
  </property>
  <property fmtid="{D5CDD505-2E9C-101B-9397-08002B2CF9AE}" pid="44" name="ΠΡΟΣΩΠΟ-&gt;ΗΜΕΡΟΜΗΝΙΑ_ΕΟΡΤΗΣ">
    <vt:lpwstr>21/5/2014</vt:lpwstr>
  </property>
  <property fmtid="{D5CDD505-2E9C-101B-9397-08002B2CF9AE}" pid="45" name="ΠΡΟΣΩΠΟ-&gt;ΘΕΣΗ_1ης_ΕΡΓΑΣΙΑΣ">
    <vt:lpwstr> </vt:lpwstr>
  </property>
  <property fmtid="{D5CDD505-2E9C-101B-9397-08002B2CF9AE}" pid="46" name="ΠΡΟΣΩΠΟ-&gt;ΘΡΗΣΚΕΥΜΑ">
    <vt:lpwstr>Χριστ. Ορθόδοξος</vt:lpwstr>
  </property>
  <property fmtid="{D5CDD505-2E9C-101B-9397-08002B2CF9AE}" pid="47" name="ΠΡΟΣΩΠΟ-&gt;ΙΔ_ΑΣΦ_ΤΑΜΕΙΟ_ΠΡΟΣΩΠΟΥ">
    <vt:lpwstr> </vt:lpwstr>
  </property>
  <property fmtid="{D5CDD505-2E9C-101B-9397-08002B2CF9AE}" pid="48" name="ΠΡΟΣΩΠΟ-&gt;ΙΔΙΟΤΗΤΕΣ">
    <vt:lpwstr>Μέλος Δ.Σ.</vt:lpwstr>
  </property>
  <property fmtid="{D5CDD505-2E9C-101B-9397-08002B2CF9AE}" pid="49" name="ΠΡΟΣΩΠΟ-&gt;ΙΘΑΓΕΝΝΕΙΑ">
    <vt:lpwstr>Ελληνική</vt:lpwstr>
  </property>
  <property fmtid="{D5CDD505-2E9C-101B-9397-08002B2CF9AE}" pid="50" name="ΠΡΟΣΩΠΟ-&gt;ΚΙΝΗΤΟ_ΤΗΛΕΦΩΝΟ">
    <vt:lpwstr>6942559255</vt:lpwstr>
  </property>
  <property fmtid="{D5CDD505-2E9C-101B-9397-08002B2CF9AE}" pid="51" name="ΠΡΟΣΩΠΟ-&gt;ΜΕΤΕΚΠΑΙΔΕΥΣΕΙΣ">
    <vt:lpwstr> </vt:lpwstr>
  </property>
  <property fmtid="{D5CDD505-2E9C-101B-9397-08002B2CF9AE}" pid="52" name="ΠΡΟΣΩΠΟ-&gt;ΜΗΤΡΩΝΥΜΟ_ΠΡΟΣΩΠΟΥ">
    <vt:lpwstr>Ελένη</vt:lpwstr>
  </property>
  <property fmtid="{D5CDD505-2E9C-101B-9397-08002B2CF9AE}" pid="53" name="ΠΡΟΣΩΠΟ-&gt;ΝΟΜΟΣ_1ης_ΕΡΓΑΣΙΑΣ">
    <vt:lpwstr>ΑΧΑΙΑΣ</vt:lpwstr>
  </property>
  <property fmtid="{D5CDD505-2E9C-101B-9397-08002B2CF9AE}" pid="54" name="ΠΡΟΣΩΠΟ-&gt;ΝΟΜΟΣ_1ης_ΟΙΚΙΑΣ">
    <vt:lpwstr>ΑΧΑΙΑΣ</vt:lpwstr>
  </property>
  <property fmtid="{D5CDD505-2E9C-101B-9397-08002B2CF9AE}" pid="55" name="ΠΡΟΣΩΠΟ-&gt;ΝΟΜΟΣ_ΕΓΓΡΑΦΗΣ">
    <vt:lpwstr>516</vt:lpwstr>
  </property>
  <property fmtid="{D5CDD505-2E9C-101B-9397-08002B2CF9AE}" pid="56" name="ΠΡΟΣΩΠΟ-&gt;ΟΔΟΣ_1ης_ΕΡΓΑΣΙΑΣ">
    <vt:lpwstr>ΚΑΝΑΚΑΡΗ</vt:lpwstr>
  </property>
  <property fmtid="{D5CDD505-2E9C-101B-9397-08002B2CF9AE}" pid="57" name="ΠΡΟΣΩΠΟ-&gt;ΟΔΟΣ_1ης_ΟΙΚΙΑΣ">
    <vt:lpwstr>ΗΡΩΩΝ ΠΟΛ/ΝΕΙΟΥ</vt:lpwstr>
  </property>
  <property fmtid="{D5CDD505-2E9C-101B-9397-08002B2CF9AE}" pid="58" name="ΠΡΟΣΩΠΟ-&gt;ΟΙΚΟΓ_ΚΑΤΑΣΤΑΣΗ">
    <vt:lpwstr>ΕΓΓΑΜΟΣ/Η</vt:lpwstr>
  </property>
  <property fmtid="{D5CDD505-2E9C-101B-9397-08002B2CF9AE}" pid="59" name="ΠΡΟΣΩΠΟ-&gt;ΟΜΑΔΑ_ΑΙΜΑΤΟΣ">
    <vt:lpwstr> </vt:lpwstr>
  </property>
  <property fmtid="{D5CDD505-2E9C-101B-9397-08002B2CF9AE}" pid="60" name="ΠΡΟΣΩΠΟ-&gt;ΟΝΟΜΑ_ΑΓΓΛΙΚΑ">
    <vt:lpwstr>Konstantinos</vt:lpwstr>
  </property>
  <property fmtid="{D5CDD505-2E9C-101B-9397-08002B2CF9AE}" pid="61" name="ΠΡΟΣΩΠΟ-&gt;ΟΝΟΜΑ_ΠΡΟΣΩΠΟΥ">
    <vt:lpwstr>Κωνσταντίνος</vt:lpwstr>
  </property>
  <property fmtid="{D5CDD505-2E9C-101B-9397-08002B2CF9AE}" pid="62" name="ΠΡΟΣΩΠΟ-&gt;ΟΝΟΜΑ_ΣΥΖΥΓΟΥ_ΠΡΟΣΩΠΟΥ">
    <vt:lpwstr>Πηνελόπη</vt:lpwstr>
  </property>
  <property fmtid="{D5CDD505-2E9C-101B-9397-08002B2CF9AE}" pid="63" name="ΠΡΟΣΩΠΟ-&gt;ΠΑΤΡΩΝΥΜΟ_ΠΡΟΣΩΠΟΥ">
    <vt:lpwstr>Χρήστου</vt:lpwstr>
  </property>
  <property fmtid="{D5CDD505-2E9C-101B-9397-08002B2CF9AE}" pid="64" name="ΠΡΟΣΩΠΟ-&gt;ΠΕΡΙΟΧΗ_1ης_ΕΡΓΑΣΙΑΣ">
    <vt:lpwstr> </vt:lpwstr>
  </property>
  <property fmtid="{D5CDD505-2E9C-101B-9397-08002B2CF9AE}" pid="65" name="ΠΡΟΣΩΠΟ-&gt;ΠΕΡΙΟΧΗ_1ης_ΟΙΚΙΑΣ">
    <vt:lpwstr> </vt:lpwstr>
  </property>
  <property fmtid="{D5CDD505-2E9C-101B-9397-08002B2CF9AE}" pid="66" name="ΠΡΟΣΩΠΟ-&gt;ΠΟΛΗ_1ης_ΕΡΓΑΣΙΑΣ">
    <vt:lpwstr>ΠΑΤΡΑ</vt:lpwstr>
  </property>
  <property fmtid="{D5CDD505-2E9C-101B-9397-08002B2CF9AE}" pid="67" name="ΠΡΟΣΩΠΟ-&gt;ΠΟΛΗ_1ης_ΟΙΚΙΑΣ">
    <vt:lpwstr>ΠΑΤΡΑ</vt:lpwstr>
  </property>
  <property fmtid="{D5CDD505-2E9C-101B-9397-08002B2CF9AE}" pid="68" name="ΠΡΟΣΩΠΟ-&gt;ΠΤΥΧΙΟ">
    <vt:lpwstr>Αθηνών</vt:lpwstr>
  </property>
  <property fmtid="{D5CDD505-2E9C-101B-9397-08002B2CF9AE}" pid="69" name="ΠΡΟΣΩΠΟ-&gt;ΠΤΥΧΙΟΥ_ΑΡ_ΚΑΙ_ΗΜ_ΑΠΟΚΤΗΣΗΣ">
    <vt:lpwstr>511/15-3-1971</vt:lpwstr>
  </property>
  <property fmtid="{D5CDD505-2E9C-101B-9397-08002B2CF9AE}" pid="70" name="ΠΡΟΣΩΠΟ-&gt;ΤΗΛΕΦΩΝΟ1_1ης_ΕΡΓΑΣΙΑΣ">
    <vt:lpwstr>2610224784</vt:lpwstr>
  </property>
  <property fmtid="{D5CDD505-2E9C-101B-9397-08002B2CF9AE}" pid="71" name="ΠΡΟΣΩΠΟ-&gt;ΤΗΛΕΦΩΝΟ1_1ης_ΟΙΚΙΑΣ">
    <vt:lpwstr>2610423150</vt:lpwstr>
  </property>
  <property fmtid="{D5CDD505-2E9C-101B-9397-08002B2CF9AE}" pid="72" name="ΠΡΟΣΩΠΟ-&gt;ΤΗΛΕΦΩΝΟ2_1ης_ΕΡΓΑΣΙΑΣ">
    <vt:lpwstr> </vt:lpwstr>
  </property>
  <property fmtid="{D5CDD505-2E9C-101B-9397-08002B2CF9AE}" pid="73" name="ΠΡΟΣΩΠΟ-&gt;ΤΗΛΕΦΩΝΟ2_1ης_ΟΙΚΙΑΣ">
    <vt:lpwstr> </vt:lpwstr>
  </property>
  <property fmtid="{D5CDD505-2E9C-101B-9397-08002B2CF9AE}" pid="74" name="ΠΡΟΣΩΠΟ-&gt;ΤΙΤΛΟΣ">
    <vt:lpwstr> </vt:lpwstr>
  </property>
  <property fmtid="{D5CDD505-2E9C-101B-9397-08002B2CF9AE}" pid="75" name="ΠΡΟΣΩΠΟ-&gt;ΤΚ_1ης_ΕΡΓΑΣΙΑΣ">
    <vt:lpwstr>262 21</vt:lpwstr>
  </property>
  <property fmtid="{D5CDD505-2E9C-101B-9397-08002B2CF9AE}" pid="76" name="ΠΡΟΣΩΠΟ-&gt;ΤΚ_1ης_ΟΙΚΙΑΣ">
    <vt:lpwstr>264 41</vt:lpwstr>
  </property>
  <property fmtid="{D5CDD505-2E9C-101B-9397-08002B2CF9AE}" pid="77" name="ΠΡΟΣΩΠΟ-&gt;ΤΟΠΟΣ_ΓΕΝΝΗΣΗΣ">
    <vt:lpwstr>Πάτρα</vt:lpwstr>
  </property>
  <property fmtid="{D5CDD505-2E9C-101B-9397-08002B2CF9AE}" pid="78" name="ΠΡΟΣΩΠΟ-&gt;ΥΠΗΚΟΟΤΗΤΑ">
    <vt:lpwstr>Ελληνική</vt:lpwstr>
  </property>
  <property fmtid="{D5CDD505-2E9C-101B-9397-08002B2CF9AE}" pid="79" name="ΠΡΟΣΩΠΟ-&gt;ΦΑΞ1_1ης_ΕΡΓΑΣΙΑΣ">
    <vt:lpwstr>2610240228</vt:lpwstr>
  </property>
  <property fmtid="{D5CDD505-2E9C-101B-9397-08002B2CF9AE}" pid="80" name="ΠΡΟΣΩΠΟ-&gt;ΦΑΞ1_1ης_ΟΙΚΙΑΣ">
    <vt:lpwstr> </vt:lpwstr>
  </property>
  <property fmtid="{D5CDD505-2E9C-101B-9397-08002B2CF9AE}" pid="81" name="ΠΡΟΣΩΠΟ-&gt;ΦΑΞ2_1ης_ΕΡΓΑΣΙΑΣ">
    <vt:lpwstr> </vt:lpwstr>
  </property>
  <property fmtid="{D5CDD505-2E9C-101B-9397-08002B2CF9AE}" pid="82" name="ΠΡΩΤΟΚΟΛΛΟ-&gt;ΑΡ.ΠΡΩΤΟΚΟΛΛΟΥ">
    <vt:lpwstr> </vt:lpwstr>
  </property>
  <property fmtid="{D5CDD505-2E9C-101B-9397-08002B2CF9AE}" pid="83" name="ΠΡΩΤΟΚΟΛΛΟ-&gt;ΗΜΕΡΟΜΗΝΙΑ">
    <vt:lpwstr>Σάββατο 22/07/1978</vt:lpwstr>
  </property>
  <property fmtid="{D5CDD505-2E9C-101B-9397-08002B2CF9AE}" pid="84" name="ΣΥΛΛΟΓΟΣ">
    <vt:lpwstr>ΙΑΤΡΙΚΟΣ ΣΥΛΛΟΓΟΣ ΠΑΤΡΩΝ</vt:lpwstr>
  </property>
</Properties>
</file>